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7518" w14:textId="0A00F4CE" w:rsidR="00D73221" w:rsidRDefault="00D73221" w:rsidP="00D73221">
      <w:pPr>
        <w:pStyle w:val="BodyText"/>
        <w:jc w:val="center"/>
        <w:rPr>
          <w:rStyle w:val="PageNumber"/>
          <w:rFonts w:cs="Arial"/>
          <w:b/>
        </w:rPr>
      </w:pPr>
    </w:p>
    <w:p w14:paraId="7DC7D674" w14:textId="2A069016" w:rsidR="00D73221" w:rsidRDefault="000458AC" w:rsidP="000458AC">
      <w:pPr>
        <w:pStyle w:val="BodyText"/>
        <w:jc w:val="center"/>
        <w:rPr>
          <w:rStyle w:val="PageNumber"/>
          <w:rFonts w:cs="Arial"/>
          <w:b/>
        </w:rPr>
      </w:pPr>
      <w:r>
        <w:rPr>
          <w:noProof/>
        </w:rPr>
        <w:drawing>
          <wp:inline distT="0" distB="0" distL="0" distR="0" wp14:anchorId="58D26951" wp14:editId="1B1F33A7">
            <wp:extent cx="3535680" cy="1150487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37" cy="115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2156F" w14:textId="77777777" w:rsidR="00D73221" w:rsidRDefault="00D73221" w:rsidP="000C188B">
      <w:pPr>
        <w:pStyle w:val="BodyText"/>
        <w:rPr>
          <w:rStyle w:val="PageNumber"/>
          <w:rFonts w:cs="Arial"/>
          <w:b/>
        </w:rPr>
      </w:pPr>
    </w:p>
    <w:p w14:paraId="7133580D" w14:textId="77777777" w:rsidR="00D73221" w:rsidRDefault="00D73221" w:rsidP="000C188B">
      <w:pPr>
        <w:pStyle w:val="BodyText"/>
        <w:rPr>
          <w:rStyle w:val="PageNumber"/>
          <w:rFonts w:cs="Arial"/>
          <w:b/>
        </w:rPr>
      </w:pPr>
    </w:p>
    <w:p w14:paraId="0B40443D" w14:textId="77777777" w:rsidR="000458AC" w:rsidRPr="00675D2A" w:rsidRDefault="000458AC" w:rsidP="000458AC">
      <w:pPr>
        <w:pStyle w:val="BodyText"/>
        <w:rPr>
          <w:rStyle w:val="PageNumber"/>
          <w:rFonts w:cs="Arial"/>
          <w:b/>
          <w:szCs w:val="24"/>
        </w:rPr>
      </w:pPr>
      <w:r w:rsidRPr="00675D2A">
        <w:rPr>
          <w:rStyle w:val="PageNumber"/>
          <w:rFonts w:cs="Arial"/>
          <w:b/>
          <w:szCs w:val="24"/>
        </w:rPr>
        <w:t>THE ORGANISATION</w:t>
      </w:r>
    </w:p>
    <w:p w14:paraId="3B86893D" w14:textId="77777777" w:rsidR="000458AC" w:rsidRDefault="000458AC" w:rsidP="000458AC">
      <w:pPr>
        <w:rPr>
          <w:rFonts w:cs="Arial"/>
          <w:szCs w:val="24"/>
        </w:rPr>
      </w:pPr>
    </w:p>
    <w:p w14:paraId="334BC207" w14:textId="43263688" w:rsidR="000458AC" w:rsidRDefault="000458AC" w:rsidP="000458AC">
      <w:pPr>
        <w:rPr>
          <w:szCs w:val="24"/>
        </w:rPr>
      </w:pPr>
      <w:r>
        <w:rPr>
          <w:szCs w:val="24"/>
        </w:rPr>
        <w:t xml:space="preserve">Radnorshire </w:t>
      </w:r>
      <w:r w:rsidRPr="00127CE3">
        <w:rPr>
          <w:szCs w:val="24"/>
        </w:rPr>
        <w:t>Wildlife Trust (</w:t>
      </w:r>
      <w:r>
        <w:rPr>
          <w:szCs w:val="24"/>
        </w:rPr>
        <w:t>R</w:t>
      </w:r>
      <w:r w:rsidRPr="00127CE3">
        <w:rPr>
          <w:szCs w:val="24"/>
        </w:rPr>
        <w:t>WT) is a charity that exists to protect and enhance</w:t>
      </w:r>
      <w:r>
        <w:rPr>
          <w:szCs w:val="24"/>
        </w:rPr>
        <w:t xml:space="preserve"> Radnorshire</w:t>
      </w:r>
      <w:r w:rsidRPr="00127CE3">
        <w:rPr>
          <w:szCs w:val="24"/>
        </w:rPr>
        <w:t xml:space="preserve">’s wildlife and natural environment.  It </w:t>
      </w:r>
      <w:r>
        <w:rPr>
          <w:szCs w:val="24"/>
        </w:rPr>
        <w:t xml:space="preserve">currently </w:t>
      </w:r>
      <w:r w:rsidRPr="00127CE3">
        <w:rPr>
          <w:szCs w:val="24"/>
        </w:rPr>
        <w:t>has 1</w:t>
      </w:r>
      <w:r>
        <w:rPr>
          <w:szCs w:val="24"/>
        </w:rPr>
        <w:t>5</w:t>
      </w:r>
      <w:r w:rsidRPr="00127CE3">
        <w:rPr>
          <w:szCs w:val="24"/>
        </w:rPr>
        <w:t xml:space="preserve"> staff, </w:t>
      </w:r>
      <w:r>
        <w:rPr>
          <w:szCs w:val="24"/>
        </w:rPr>
        <w:t>19</w:t>
      </w:r>
      <w:r w:rsidRPr="00127CE3">
        <w:rPr>
          <w:szCs w:val="24"/>
        </w:rPr>
        <w:t xml:space="preserve"> nature reserves, </w:t>
      </w:r>
      <w:r>
        <w:rPr>
          <w:szCs w:val="24"/>
        </w:rPr>
        <w:t>nearly 200</w:t>
      </w:r>
      <w:r w:rsidRPr="00127CE3">
        <w:rPr>
          <w:szCs w:val="24"/>
        </w:rPr>
        <w:t xml:space="preserve"> volunteers and a turnover of approximately £</w:t>
      </w:r>
      <w:r w:rsidR="006C519A">
        <w:rPr>
          <w:szCs w:val="24"/>
        </w:rPr>
        <w:t>1</w:t>
      </w:r>
      <w:r w:rsidRPr="00127CE3">
        <w:rPr>
          <w:szCs w:val="24"/>
        </w:rPr>
        <w:t xml:space="preserve"> million.  It has </w:t>
      </w:r>
      <w:r>
        <w:rPr>
          <w:szCs w:val="24"/>
        </w:rPr>
        <w:t>2</w:t>
      </w:r>
      <w:r w:rsidRPr="00127CE3">
        <w:rPr>
          <w:szCs w:val="24"/>
        </w:rPr>
        <w:t xml:space="preserve"> offices including its headquarters at </w:t>
      </w:r>
      <w:r>
        <w:rPr>
          <w:szCs w:val="24"/>
        </w:rPr>
        <w:t>Warwick House</w:t>
      </w:r>
      <w:r w:rsidRPr="00127CE3">
        <w:rPr>
          <w:szCs w:val="24"/>
        </w:rPr>
        <w:t xml:space="preserve">.  </w:t>
      </w:r>
    </w:p>
    <w:p w14:paraId="17DF23A4" w14:textId="66670A57" w:rsidR="00353A49" w:rsidRDefault="00353A49" w:rsidP="000458AC">
      <w:pPr>
        <w:rPr>
          <w:szCs w:val="24"/>
        </w:rPr>
      </w:pPr>
    </w:p>
    <w:p w14:paraId="1A049B8D" w14:textId="0BCDE122" w:rsidR="00353A49" w:rsidRDefault="00353A49" w:rsidP="000458AC">
      <w:pPr>
        <w:rPr>
          <w:szCs w:val="24"/>
        </w:rPr>
      </w:pPr>
      <w:r>
        <w:rPr>
          <w:szCs w:val="24"/>
        </w:rPr>
        <w:t xml:space="preserve">We have </w:t>
      </w:r>
      <w:r w:rsidR="00AA719F">
        <w:rPr>
          <w:szCs w:val="24"/>
        </w:rPr>
        <w:t>expanded</w:t>
      </w:r>
      <w:r w:rsidR="006C519A">
        <w:rPr>
          <w:szCs w:val="24"/>
        </w:rPr>
        <w:t xml:space="preserve"> over the last few years and have a new </w:t>
      </w:r>
      <w:proofErr w:type="gramStart"/>
      <w:r w:rsidR="006C519A">
        <w:rPr>
          <w:szCs w:val="24"/>
        </w:rPr>
        <w:t>10 year</w:t>
      </w:r>
      <w:proofErr w:type="gramEnd"/>
      <w:r w:rsidR="006C519A">
        <w:rPr>
          <w:szCs w:val="24"/>
        </w:rPr>
        <w:t xml:space="preserve"> strategy and business model</w:t>
      </w:r>
      <w:r>
        <w:rPr>
          <w:szCs w:val="24"/>
        </w:rPr>
        <w:t>.  It is an exciting time to join our small</w:t>
      </w:r>
      <w:r w:rsidR="006C519A">
        <w:rPr>
          <w:szCs w:val="24"/>
        </w:rPr>
        <w:t>, but ambitious</w:t>
      </w:r>
      <w:r>
        <w:rPr>
          <w:szCs w:val="24"/>
        </w:rPr>
        <w:t xml:space="preserve"> and supportive team.  The organisation is undertaking many firsts, </w:t>
      </w:r>
      <w:proofErr w:type="gramStart"/>
      <w:r>
        <w:rPr>
          <w:szCs w:val="24"/>
        </w:rPr>
        <w:t>transforming</w:t>
      </w:r>
      <w:proofErr w:type="gramEnd"/>
      <w:r>
        <w:rPr>
          <w:szCs w:val="24"/>
        </w:rPr>
        <w:t xml:space="preserve"> and updating systems, working with digital transformation principles</w:t>
      </w:r>
      <w:r w:rsidR="006C519A">
        <w:rPr>
          <w:szCs w:val="24"/>
        </w:rPr>
        <w:t xml:space="preserve"> and working hard to collaborate with partners to scale up the recovery for nature and to address climate change</w:t>
      </w:r>
      <w:r>
        <w:rPr>
          <w:szCs w:val="24"/>
        </w:rPr>
        <w:t>.</w:t>
      </w:r>
    </w:p>
    <w:p w14:paraId="498C0F9D" w14:textId="1D3FD3CD" w:rsidR="00353A49" w:rsidRDefault="00353A49" w:rsidP="000458AC">
      <w:pPr>
        <w:rPr>
          <w:szCs w:val="24"/>
        </w:rPr>
      </w:pPr>
    </w:p>
    <w:p w14:paraId="34AD2A2D" w14:textId="186A7DD8" w:rsidR="00353A49" w:rsidRDefault="00353A49" w:rsidP="000458AC">
      <w:pPr>
        <w:rPr>
          <w:szCs w:val="24"/>
        </w:rPr>
      </w:pPr>
      <w:r>
        <w:rPr>
          <w:szCs w:val="24"/>
        </w:rPr>
        <w:t xml:space="preserve">We have a proactive project development </w:t>
      </w:r>
      <w:r w:rsidR="00E3095B">
        <w:rPr>
          <w:szCs w:val="24"/>
        </w:rPr>
        <w:t>programme and are ambitious in both the nature and scale of the work we want to undertake over the next 10 years for both wildlife and communities</w:t>
      </w:r>
      <w:r w:rsidR="00776CE0">
        <w:rPr>
          <w:szCs w:val="24"/>
        </w:rPr>
        <w:t>,</w:t>
      </w:r>
      <w:r w:rsidR="00AA719F">
        <w:rPr>
          <w:szCs w:val="24"/>
        </w:rPr>
        <w:t xml:space="preserve"> to include empowering young people to </w:t>
      </w:r>
      <w:r w:rsidR="00776CE0">
        <w:rPr>
          <w:szCs w:val="24"/>
        </w:rPr>
        <w:t>act</w:t>
      </w:r>
      <w:r w:rsidR="00AA719F">
        <w:rPr>
          <w:szCs w:val="24"/>
        </w:rPr>
        <w:t xml:space="preserve"> for wildlife and climate</w:t>
      </w:r>
      <w:r w:rsidR="00E3095B">
        <w:rPr>
          <w:szCs w:val="24"/>
        </w:rPr>
        <w:t xml:space="preserve">.  </w:t>
      </w:r>
      <w:r w:rsidR="006C519A">
        <w:rPr>
          <w:szCs w:val="24"/>
        </w:rPr>
        <w:t xml:space="preserve">We are also working hard to diversify our income streams.  </w:t>
      </w:r>
    </w:p>
    <w:p w14:paraId="43A344FB" w14:textId="699A1956" w:rsidR="00E3095B" w:rsidRDefault="00E3095B" w:rsidP="000458AC">
      <w:pPr>
        <w:rPr>
          <w:szCs w:val="24"/>
        </w:rPr>
      </w:pPr>
    </w:p>
    <w:p w14:paraId="57CAF55F" w14:textId="37735744" w:rsidR="00E3095B" w:rsidRDefault="00E3095B" w:rsidP="000458AC">
      <w:pPr>
        <w:rPr>
          <w:szCs w:val="24"/>
        </w:rPr>
      </w:pPr>
      <w:r>
        <w:rPr>
          <w:szCs w:val="24"/>
        </w:rPr>
        <w:t xml:space="preserve">New staff will receive training, </w:t>
      </w:r>
      <w:proofErr w:type="gramStart"/>
      <w:r>
        <w:rPr>
          <w:szCs w:val="24"/>
        </w:rPr>
        <w:t>development</w:t>
      </w:r>
      <w:proofErr w:type="gramEnd"/>
      <w:r>
        <w:rPr>
          <w:szCs w:val="24"/>
        </w:rPr>
        <w:t xml:space="preserve"> and coaching, within the organisation</w:t>
      </w:r>
      <w:r w:rsidR="006C519A">
        <w:rPr>
          <w:szCs w:val="24"/>
        </w:rPr>
        <w:t>, both for personal and professional development. You</w:t>
      </w:r>
      <w:r>
        <w:rPr>
          <w:szCs w:val="24"/>
        </w:rPr>
        <w:t xml:space="preserve"> will have the opportunity to work within the</w:t>
      </w:r>
      <w:r w:rsidR="006C519A">
        <w:rPr>
          <w:szCs w:val="24"/>
        </w:rPr>
        <w:t xml:space="preserve"> wider</w:t>
      </w:r>
      <w:r>
        <w:rPr>
          <w:szCs w:val="24"/>
        </w:rPr>
        <w:t xml:space="preserve"> Wildlife Trust movement to share best practice and </w:t>
      </w:r>
      <w:r w:rsidR="006C519A">
        <w:rPr>
          <w:szCs w:val="24"/>
        </w:rPr>
        <w:t xml:space="preserve">seek </w:t>
      </w:r>
      <w:r>
        <w:rPr>
          <w:szCs w:val="24"/>
        </w:rPr>
        <w:t xml:space="preserve">support </w:t>
      </w:r>
      <w:r w:rsidR="006C519A">
        <w:rPr>
          <w:szCs w:val="24"/>
        </w:rPr>
        <w:t>for</w:t>
      </w:r>
      <w:r>
        <w:rPr>
          <w:szCs w:val="24"/>
        </w:rPr>
        <w:t xml:space="preserve"> </w:t>
      </w:r>
      <w:r w:rsidR="006C519A">
        <w:rPr>
          <w:szCs w:val="24"/>
        </w:rPr>
        <w:t>your</w:t>
      </w:r>
      <w:r>
        <w:rPr>
          <w:szCs w:val="24"/>
        </w:rPr>
        <w:t xml:space="preserve"> work</w:t>
      </w:r>
      <w:r w:rsidR="00776CE0">
        <w:rPr>
          <w:szCs w:val="24"/>
        </w:rPr>
        <w:t>,</w:t>
      </w:r>
      <w:r>
        <w:rPr>
          <w:szCs w:val="24"/>
        </w:rPr>
        <w:t xml:space="preserve"> as we</w:t>
      </w:r>
      <w:r w:rsidR="006C519A">
        <w:rPr>
          <w:szCs w:val="24"/>
        </w:rPr>
        <w:t xml:space="preserve"> all</w:t>
      </w:r>
      <w:r>
        <w:rPr>
          <w:szCs w:val="24"/>
        </w:rPr>
        <w:t xml:space="preserve"> move to increase our collective impact.  </w:t>
      </w:r>
    </w:p>
    <w:p w14:paraId="22D49C50" w14:textId="77777777" w:rsidR="000458AC" w:rsidRDefault="000458AC" w:rsidP="00673D52">
      <w:pPr>
        <w:pBdr>
          <w:bottom w:val="single" w:sz="12" w:space="0" w:color="auto"/>
        </w:pBdr>
        <w:rPr>
          <w:szCs w:val="24"/>
        </w:rPr>
      </w:pPr>
    </w:p>
    <w:p w14:paraId="7C5F4A5A" w14:textId="7A1CB628" w:rsidR="000458AC" w:rsidRDefault="000458AC" w:rsidP="00673D52">
      <w:pPr>
        <w:pBdr>
          <w:bottom w:val="single" w:sz="12" w:space="0" w:color="auto"/>
        </w:pBdr>
        <w:rPr>
          <w:szCs w:val="24"/>
        </w:rPr>
      </w:pPr>
      <w:r>
        <w:rPr>
          <w:szCs w:val="24"/>
        </w:rPr>
        <w:t>R</w:t>
      </w:r>
      <w:r w:rsidRPr="00127CE3">
        <w:rPr>
          <w:szCs w:val="24"/>
        </w:rPr>
        <w:t xml:space="preserve">WT strives to build and maintain a high profile in </w:t>
      </w:r>
      <w:r>
        <w:rPr>
          <w:szCs w:val="24"/>
        </w:rPr>
        <w:t>Powys and beyond</w:t>
      </w:r>
      <w:r w:rsidRPr="00127CE3">
        <w:rPr>
          <w:szCs w:val="24"/>
        </w:rPr>
        <w:t>.  It</w:t>
      </w:r>
      <w:r w:rsidR="00776CE0">
        <w:rPr>
          <w:szCs w:val="24"/>
        </w:rPr>
        <w:t xml:space="preserve"> currently</w:t>
      </w:r>
      <w:r w:rsidRPr="00127CE3">
        <w:rPr>
          <w:szCs w:val="24"/>
        </w:rPr>
        <w:t xml:space="preserve"> raises and </w:t>
      </w:r>
      <w:r w:rsidRPr="000458AC">
        <w:rPr>
          <w:szCs w:val="24"/>
        </w:rPr>
        <w:t xml:space="preserve">manages </w:t>
      </w:r>
      <w:r w:rsidR="006C519A">
        <w:rPr>
          <w:szCs w:val="24"/>
        </w:rPr>
        <w:t xml:space="preserve">around £1 million </w:t>
      </w:r>
      <w:r w:rsidRPr="000458AC">
        <w:rPr>
          <w:szCs w:val="24"/>
        </w:rPr>
        <w:t>pounds a year</w:t>
      </w:r>
      <w:r w:rsidR="006C519A">
        <w:rPr>
          <w:szCs w:val="24"/>
        </w:rPr>
        <w:t>,</w:t>
      </w:r>
      <w:r w:rsidRPr="000458AC">
        <w:rPr>
          <w:szCs w:val="24"/>
        </w:rPr>
        <w:t xml:space="preserve"> engag</w:t>
      </w:r>
      <w:r w:rsidR="006C519A">
        <w:rPr>
          <w:szCs w:val="24"/>
        </w:rPr>
        <w:t>ing</w:t>
      </w:r>
      <w:r w:rsidRPr="000458AC">
        <w:rPr>
          <w:szCs w:val="24"/>
        </w:rPr>
        <w:t xml:space="preserve"> with a range of external </w:t>
      </w:r>
      <w:r w:rsidRPr="00127CE3">
        <w:rPr>
          <w:szCs w:val="24"/>
        </w:rPr>
        <w:t xml:space="preserve">organisations.  It has a membership of </w:t>
      </w:r>
      <w:r>
        <w:rPr>
          <w:szCs w:val="24"/>
        </w:rPr>
        <w:t>over 1</w:t>
      </w:r>
      <w:r w:rsidR="00FF04C5">
        <w:rPr>
          <w:szCs w:val="24"/>
        </w:rPr>
        <w:t>,</w:t>
      </w:r>
      <w:r w:rsidR="006C519A">
        <w:rPr>
          <w:szCs w:val="24"/>
        </w:rPr>
        <w:t>2</w:t>
      </w:r>
      <w:r>
        <w:rPr>
          <w:szCs w:val="24"/>
        </w:rPr>
        <w:t>00</w:t>
      </w:r>
      <w:r w:rsidR="006C519A">
        <w:rPr>
          <w:szCs w:val="24"/>
        </w:rPr>
        <w:t>; we’re</w:t>
      </w:r>
      <w:r w:rsidRPr="00127CE3">
        <w:rPr>
          <w:szCs w:val="24"/>
        </w:rPr>
        <w:t xml:space="preserve"> </w:t>
      </w:r>
      <w:r w:rsidR="00353A49">
        <w:rPr>
          <w:szCs w:val="24"/>
        </w:rPr>
        <w:t>growing</w:t>
      </w:r>
      <w:r w:rsidR="006C519A">
        <w:rPr>
          <w:szCs w:val="24"/>
        </w:rPr>
        <w:t xml:space="preserve"> fast.  We have </w:t>
      </w:r>
      <w:r>
        <w:rPr>
          <w:szCs w:val="24"/>
        </w:rPr>
        <w:t>nearly 7,000</w:t>
      </w:r>
      <w:r w:rsidRPr="00127CE3">
        <w:rPr>
          <w:szCs w:val="24"/>
        </w:rPr>
        <w:t xml:space="preserve"> social media supporters.  </w:t>
      </w:r>
      <w:r>
        <w:rPr>
          <w:szCs w:val="24"/>
        </w:rPr>
        <w:t>R</w:t>
      </w:r>
      <w:r w:rsidRPr="00127CE3">
        <w:rPr>
          <w:szCs w:val="24"/>
        </w:rPr>
        <w:t>WT works extensively with volunteers, some of whom are organised</w:t>
      </w:r>
      <w:r>
        <w:rPr>
          <w:szCs w:val="24"/>
        </w:rPr>
        <w:t xml:space="preserve"> through third-party groups within the county</w:t>
      </w:r>
      <w:r w:rsidR="00353A49">
        <w:rPr>
          <w:szCs w:val="24"/>
        </w:rPr>
        <w:t xml:space="preserve"> using the principles of</w:t>
      </w:r>
      <w:r w:rsidR="006C519A">
        <w:rPr>
          <w:szCs w:val="24"/>
        </w:rPr>
        <w:t xml:space="preserve"> community empowerment</w:t>
      </w:r>
      <w:r w:rsidR="00353A49">
        <w:rPr>
          <w:szCs w:val="24"/>
        </w:rPr>
        <w:t xml:space="preserve">.  </w:t>
      </w:r>
    </w:p>
    <w:p w14:paraId="7D23CB41" w14:textId="539CB8D5" w:rsidR="00776CE0" w:rsidRDefault="00776CE0" w:rsidP="00673D52">
      <w:pPr>
        <w:pBdr>
          <w:bottom w:val="single" w:sz="12" w:space="0" w:color="auto"/>
        </w:pBdr>
        <w:rPr>
          <w:szCs w:val="24"/>
        </w:rPr>
      </w:pPr>
    </w:p>
    <w:p w14:paraId="3E6BB8B8" w14:textId="0D1B8C84" w:rsidR="00776CE0" w:rsidRDefault="00776CE0" w:rsidP="00673D52">
      <w:pPr>
        <w:pBdr>
          <w:bottom w:val="single" w:sz="12" w:space="0" w:color="auto"/>
        </w:pBdr>
        <w:rPr>
          <w:szCs w:val="24"/>
        </w:rPr>
      </w:pPr>
    </w:p>
    <w:p w14:paraId="74EA5B66" w14:textId="0DBFD817" w:rsidR="00776CE0" w:rsidRDefault="00776CE0" w:rsidP="00673D52">
      <w:pPr>
        <w:pBdr>
          <w:bottom w:val="single" w:sz="12" w:space="0" w:color="auto"/>
        </w:pBdr>
        <w:rPr>
          <w:szCs w:val="24"/>
        </w:rPr>
      </w:pPr>
    </w:p>
    <w:p w14:paraId="13D1918C" w14:textId="77777777" w:rsidR="00776CE0" w:rsidRDefault="00776CE0" w:rsidP="00673D52">
      <w:pPr>
        <w:pBdr>
          <w:bottom w:val="single" w:sz="12" w:space="0" w:color="auto"/>
        </w:pBdr>
        <w:rPr>
          <w:szCs w:val="24"/>
        </w:rPr>
      </w:pPr>
    </w:p>
    <w:p w14:paraId="36D4208E" w14:textId="77777777" w:rsidR="000458AC" w:rsidRDefault="000458AC" w:rsidP="000458AC">
      <w:pPr>
        <w:rPr>
          <w:szCs w:val="24"/>
        </w:rPr>
      </w:pPr>
    </w:p>
    <w:p w14:paraId="73413C0E" w14:textId="472A24D7" w:rsidR="000458AC" w:rsidRDefault="000458AC" w:rsidP="000458AC">
      <w:pPr>
        <w:rPr>
          <w:szCs w:val="24"/>
        </w:rPr>
      </w:pPr>
      <w:r>
        <w:rPr>
          <w:szCs w:val="24"/>
        </w:rPr>
        <w:lastRenderedPageBreak/>
        <w:t>R</w:t>
      </w:r>
      <w:r w:rsidRPr="00127CE3">
        <w:rPr>
          <w:szCs w:val="24"/>
        </w:rPr>
        <w:t xml:space="preserve">WT is one of 46 Trusts which together make up The Wildlife Trusts, a national </w:t>
      </w:r>
      <w:r>
        <w:rPr>
          <w:szCs w:val="24"/>
        </w:rPr>
        <w:t xml:space="preserve">movement </w:t>
      </w:r>
      <w:r w:rsidRPr="00127CE3">
        <w:rPr>
          <w:szCs w:val="24"/>
        </w:rPr>
        <w:t xml:space="preserve">of independent local Trusts active in all aspects of wildlife conservation.  </w:t>
      </w:r>
    </w:p>
    <w:p w14:paraId="6EB4474B" w14:textId="662C184B" w:rsidR="000458AC" w:rsidRPr="00127CE3" w:rsidRDefault="000458AC" w:rsidP="000458AC">
      <w:pPr>
        <w:rPr>
          <w:szCs w:val="24"/>
        </w:rPr>
      </w:pPr>
      <w:r>
        <w:rPr>
          <w:szCs w:val="24"/>
        </w:rPr>
        <w:t>R</w:t>
      </w:r>
      <w:r w:rsidRPr="00127CE3">
        <w:rPr>
          <w:szCs w:val="24"/>
        </w:rPr>
        <w:t xml:space="preserve">WT is </w:t>
      </w:r>
      <w:r>
        <w:rPr>
          <w:szCs w:val="24"/>
        </w:rPr>
        <w:t xml:space="preserve">currently the smallest UK mainland </w:t>
      </w:r>
      <w:r w:rsidRPr="00127CE3">
        <w:rPr>
          <w:szCs w:val="24"/>
        </w:rPr>
        <w:t>Trust</w:t>
      </w:r>
      <w:r>
        <w:rPr>
          <w:szCs w:val="24"/>
        </w:rPr>
        <w:t xml:space="preserve">, but we have a long history of </w:t>
      </w:r>
      <w:r w:rsidR="00776CE0">
        <w:rPr>
          <w:szCs w:val="24"/>
        </w:rPr>
        <w:t>delivering projects with impacts far larger than our size</w:t>
      </w:r>
      <w:r>
        <w:rPr>
          <w:szCs w:val="24"/>
        </w:rPr>
        <w:t xml:space="preserve">.  </w:t>
      </w:r>
    </w:p>
    <w:p w14:paraId="39E1BB21" w14:textId="51E96514" w:rsidR="000458AC" w:rsidRPr="00127CE3" w:rsidRDefault="000458AC" w:rsidP="000458AC">
      <w:pPr>
        <w:pBdr>
          <w:bottom w:val="single" w:sz="12" w:space="1" w:color="auto"/>
        </w:pBdr>
        <w:rPr>
          <w:szCs w:val="24"/>
        </w:rPr>
      </w:pPr>
    </w:p>
    <w:p w14:paraId="23D4B49C" w14:textId="77777777" w:rsidR="000458AC" w:rsidRPr="00127CE3" w:rsidRDefault="000458AC" w:rsidP="000458AC">
      <w:p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>R</w:t>
      </w:r>
      <w:r w:rsidRPr="00127CE3">
        <w:rPr>
          <w:szCs w:val="24"/>
        </w:rPr>
        <w:t xml:space="preserve">WT has its headquarters at </w:t>
      </w:r>
      <w:r>
        <w:rPr>
          <w:szCs w:val="24"/>
        </w:rPr>
        <w:t>Warwick House in Llandrindod Wells</w:t>
      </w:r>
      <w:r w:rsidRPr="00127CE3">
        <w:rPr>
          <w:szCs w:val="24"/>
        </w:rPr>
        <w:t xml:space="preserve">.  It owns </w:t>
      </w:r>
      <w:r>
        <w:rPr>
          <w:szCs w:val="24"/>
        </w:rPr>
        <w:t>Gilfach Nature Reserve, just outside Rhayader,</w:t>
      </w:r>
      <w:r w:rsidRPr="00127CE3">
        <w:rPr>
          <w:szCs w:val="24"/>
        </w:rPr>
        <w:t xml:space="preserve"> where it bases its nature reserves operations and stages events.  </w:t>
      </w:r>
    </w:p>
    <w:p w14:paraId="3221936C" w14:textId="77777777" w:rsidR="000458AC" w:rsidRPr="00127CE3" w:rsidRDefault="000458AC" w:rsidP="000458AC">
      <w:pPr>
        <w:pBdr>
          <w:bottom w:val="single" w:sz="12" w:space="1" w:color="auto"/>
        </w:pBdr>
        <w:rPr>
          <w:szCs w:val="24"/>
        </w:rPr>
      </w:pPr>
    </w:p>
    <w:p w14:paraId="4D216C67" w14:textId="77777777" w:rsidR="000458AC" w:rsidRPr="00127CE3" w:rsidRDefault="000458AC" w:rsidP="000458AC">
      <w:p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>R</w:t>
      </w:r>
      <w:r w:rsidRPr="00127CE3">
        <w:rPr>
          <w:szCs w:val="24"/>
        </w:rPr>
        <w:t>WT has excellent governance and</w:t>
      </w:r>
      <w:r>
        <w:rPr>
          <w:szCs w:val="24"/>
        </w:rPr>
        <w:t xml:space="preserve"> has recently updated its</w:t>
      </w:r>
      <w:r w:rsidRPr="00127CE3">
        <w:rPr>
          <w:szCs w:val="24"/>
        </w:rPr>
        <w:t xml:space="preserve"> HR </w:t>
      </w:r>
      <w:r>
        <w:rPr>
          <w:szCs w:val="24"/>
        </w:rPr>
        <w:t xml:space="preserve">processes. </w:t>
      </w:r>
    </w:p>
    <w:p w14:paraId="164880EA" w14:textId="77777777" w:rsidR="000458AC" w:rsidRDefault="000458AC" w:rsidP="000458AC">
      <w:p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>R</w:t>
      </w:r>
      <w:r w:rsidRPr="00127CE3">
        <w:rPr>
          <w:szCs w:val="24"/>
        </w:rPr>
        <w:t>WT strives to be an equal opportunities employer.</w:t>
      </w:r>
    </w:p>
    <w:p w14:paraId="76864E25" w14:textId="77777777" w:rsidR="000458AC" w:rsidRPr="00675D2A" w:rsidRDefault="000458AC" w:rsidP="000458AC">
      <w:pPr>
        <w:pBdr>
          <w:bottom w:val="single" w:sz="12" w:space="1" w:color="auto"/>
        </w:pBdr>
        <w:rPr>
          <w:rStyle w:val="PageNumber"/>
          <w:rFonts w:cs="Arial"/>
          <w:szCs w:val="24"/>
        </w:rPr>
      </w:pPr>
    </w:p>
    <w:p w14:paraId="4F54C497" w14:textId="36A0F8EB" w:rsidR="000C188B" w:rsidRDefault="000C188B" w:rsidP="000C188B">
      <w:pPr>
        <w:pStyle w:val="BodyText"/>
        <w:rPr>
          <w:rStyle w:val="PageNumber"/>
          <w:rFonts w:cs="Arial"/>
        </w:rPr>
      </w:pPr>
      <w:r>
        <w:rPr>
          <w:rStyle w:val="PageNumber"/>
          <w:rFonts w:cs="Arial"/>
        </w:rPr>
        <w:t>___________________________________________________________________</w:t>
      </w:r>
    </w:p>
    <w:p w14:paraId="0206BB49" w14:textId="77777777" w:rsidR="000C188B" w:rsidRDefault="000C188B" w:rsidP="000C188B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sectPr w:rsidR="000C1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DDEA" w14:textId="77777777" w:rsidR="00D73221" w:rsidRDefault="00D73221" w:rsidP="00D73221">
      <w:r>
        <w:separator/>
      </w:r>
    </w:p>
  </w:endnote>
  <w:endnote w:type="continuationSeparator" w:id="0">
    <w:p w14:paraId="45CD50CB" w14:textId="77777777" w:rsidR="00D73221" w:rsidRDefault="00D73221" w:rsidP="00D7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317C" w14:textId="77777777" w:rsidR="00D73221" w:rsidRDefault="00D73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D12A" w14:textId="199AE3C2" w:rsidR="00D73221" w:rsidRDefault="00D73221" w:rsidP="00D73221">
    <w:pPr>
      <w:pStyle w:val="Footer"/>
      <w:ind w:left="-1418"/>
    </w:pPr>
    <w:r w:rsidRPr="00F60446">
      <w:rPr>
        <w:rFonts w:ascii="Calibri" w:hAnsi="Calibri"/>
        <w:b/>
        <w:i/>
        <w:noProof/>
        <w:sz w:val="10"/>
        <w:szCs w:val="10"/>
      </w:rPr>
      <w:drawing>
        <wp:inline distT="0" distB="0" distL="0" distR="0" wp14:anchorId="662041E5" wp14:editId="2C765277">
          <wp:extent cx="7505700" cy="121920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8581" cy="1219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61A3C" w14:textId="212C8323" w:rsidR="00D73221" w:rsidRDefault="00D73221" w:rsidP="00D73221">
    <w:pPr>
      <w:keepNext/>
      <w:jc w:val="center"/>
      <w:outlineLvl w:val="1"/>
      <w:rPr>
        <w:rFonts w:ascii="Calibri" w:hAnsi="Calibri"/>
        <w:sz w:val="16"/>
        <w:szCs w:val="16"/>
      </w:rPr>
    </w:pPr>
    <w:r w:rsidRPr="00D73221">
      <w:rPr>
        <w:rFonts w:ascii="Calibri" w:hAnsi="Calibri"/>
        <w:sz w:val="16"/>
        <w:szCs w:val="16"/>
      </w:rPr>
      <w:t>Radnorshire Wildlife Trust     Charity No.519021   Company No.2132736</w:t>
    </w:r>
  </w:p>
  <w:p w14:paraId="43AFAB35" w14:textId="745F3BB4" w:rsidR="00D73221" w:rsidRPr="00D73221" w:rsidRDefault="00D73221" w:rsidP="00D73221">
    <w:pPr>
      <w:keepNext/>
      <w:jc w:val="right"/>
      <w:outlineLvl w:val="1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A158" w14:textId="77777777" w:rsidR="00D73221" w:rsidRDefault="00D73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C2B5" w14:textId="77777777" w:rsidR="00D73221" w:rsidRDefault="00D73221" w:rsidP="00D73221">
      <w:r>
        <w:separator/>
      </w:r>
    </w:p>
  </w:footnote>
  <w:footnote w:type="continuationSeparator" w:id="0">
    <w:p w14:paraId="6BB778A5" w14:textId="77777777" w:rsidR="00D73221" w:rsidRDefault="00D73221" w:rsidP="00D7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2C7A" w14:textId="77777777" w:rsidR="00D73221" w:rsidRDefault="00D73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FABE" w14:textId="77777777" w:rsidR="00D73221" w:rsidRDefault="00D732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548C" w14:textId="77777777" w:rsidR="00D73221" w:rsidRDefault="00D73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D14D9"/>
    <w:multiLevelType w:val="hybridMultilevel"/>
    <w:tmpl w:val="DAE07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97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8B"/>
    <w:rsid w:val="000458AC"/>
    <w:rsid w:val="00096A7C"/>
    <w:rsid w:val="000C188B"/>
    <w:rsid w:val="00105E41"/>
    <w:rsid w:val="00201FD4"/>
    <w:rsid w:val="002F7155"/>
    <w:rsid w:val="00353A49"/>
    <w:rsid w:val="00566A2E"/>
    <w:rsid w:val="005C422F"/>
    <w:rsid w:val="006635D8"/>
    <w:rsid w:val="00673D52"/>
    <w:rsid w:val="006C519A"/>
    <w:rsid w:val="007466BE"/>
    <w:rsid w:val="00776CE0"/>
    <w:rsid w:val="00862A7E"/>
    <w:rsid w:val="008750C5"/>
    <w:rsid w:val="00AA719F"/>
    <w:rsid w:val="00D73221"/>
    <w:rsid w:val="00E3095B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1762DE"/>
  <w15:chartTrackingRefBased/>
  <w15:docId w15:val="{F524DF8D-0E5F-4B4D-B10A-CF1C1296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8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C188B"/>
  </w:style>
  <w:style w:type="paragraph" w:styleId="BodyText">
    <w:name w:val="Body Text"/>
    <w:basedOn w:val="Normal"/>
    <w:link w:val="BodyTextChar"/>
    <w:rsid w:val="000C188B"/>
  </w:style>
  <w:style w:type="character" w:customStyle="1" w:styleId="BodyTextChar">
    <w:name w:val="Body Text Char"/>
    <w:basedOn w:val="DefaultParagraphFont"/>
    <w:link w:val="BodyText"/>
    <w:rsid w:val="000C188B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62A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2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22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32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221"/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FF04C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Hitchcock - RWT</dc:creator>
  <cp:keywords/>
  <dc:description/>
  <cp:lastModifiedBy>James Hitchcock - RWT</cp:lastModifiedBy>
  <cp:revision>2</cp:revision>
  <dcterms:created xsi:type="dcterms:W3CDTF">2023-02-10T18:03:00Z</dcterms:created>
  <dcterms:modified xsi:type="dcterms:W3CDTF">2023-02-10T18:03:00Z</dcterms:modified>
</cp:coreProperties>
</file>